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6C" w:rsidRPr="009A766C" w:rsidRDefault="009A766C" w:rsidP="009A766C">
      <w:pPr>
        <w:rPr>
          <w:b/>
          <w:bCs/>
          <w:sz w:val="28"/>
          <w:szCs w:val="28"/>
          <w:lang w:bidi="ar-AE"/>
        </w:rPr>
      </w:pPr>
      <w:r w:rsidRPr="009A766C">
        <w:rPr>
          <w:b/>
          <w:bCs/>
          <w:sz w:val="28"/>
          <w:szCs w:val="28"/>
          <w:highlight w:val="yellow"/>
          <w:lang w:bidi="ar-AE"/>
        </w:rPr>
        <w:t>From English to Arabic</w:t>
      </w:r>
    </w:p>
    <w:p w:rsidR="009A766C" w:rsidRPr="009A766C" w:rsidRDefault="009A766C" w:rsidP="009A766C">
      <w:pPr>
        <w:rPr>
          <w:b/>
          <w:bCs/>
          <w:sz w:val="28"/>
          <w:szCs w:val="28"/>
          <w:lang w:bidi="ar-AE"/>
        </w:rPr>
      </w:pPr>
    </w:p>
    <w:p w:rsidR="005B2972" w:rsidRPr="009A766C" w:rsidRDefault="005B2972" w:rsidP="009A766C">
      <w:pPr>
        <w:pStyle w:val="Heading1"/>
        <w:shd w:val="clear" w:color="auto" w:fill="FFFFFF"/>
        <w:jc w:val="center"/>
        <w:rPr>
          <w:sz w:val="24"/>
          <w:szCs w:val="24"/>
          <w:u w:val="single"/>
        </w:rPr>
      </w:pPr>
      <w:r w:rsidRPr="009A766C">
        <w:rPr>
          <w:sz w:val="24"/>
          <w:szCs w:val="24"/>
          <w:u w:val="single"/>
        </w:rPr>
        <w:t>Managing the Facebookers</w:t>
      </w:r>
    </w:p>
    <w:p w:rsidR="005B2972" w:rsidRPr="009A766C" w:rsidRDefault="005B2972" w:rsidP="005B2972">
      <w:pPr>
        <w:pStyle w:val="info"/>
        <w:shd w:val="clear" w:color="auto" w:fill="FFFFFF"/>
      </w:pPr>
      <w:r w:rsidRPr="009A766C">
        <w:t>Dec 30th 2008</w:t>
      </w:r>
      <w:r w:rsidRPr="009A766C">
        <w:br/>
        <w:t xml:space="preserve">From </w:t>
      </w:r>
      <w:r w:rsidRPr="009A766C">
        <w:rPr>
          <w:rStyle w:val="Emphasis"/>
        </w:rPr>
        <w:t>The Economist</w:t>
      </w:r>
      <w:r w:rsidRPr="009A766C">
        <w:t xml:space="preserve"> print edition</w:t>
      </w:r>
    </w:p>
    <w:p w:rsidR="005B2972" w:rsidRPr="009A766C" w:rsidRDefault="005B2972" w:rsidP="005B2972">
      <w:pPr>
        <w:pStyle w:val="NormalWeb"/>
        <w:shd w:val="clear" w:color="auto" w:fill="FFFFFF"/>
      </w:pPr>
      <w:r w:rsidRPr="009A766C">
        <w:t>The balance of power between old-school managers and young talent is changing—a bit</w:t>
      </w:r>
    </w:p>
    <w:p w:rsidR="005B2972" w:rsidRDefault="005B2972" w:rsidP="009A766C">
      <w:pPr>
        <w:pStyle w:val="NormalWeb"/>
        <w:shd w:val="clear" w:color="auto" w:fill="FFFFFF"/>
        <w:jc w:val="both"/>
      </w:pPr>
      <w:r w:rsidRPr="009A766C">
        <w:t xml:space="preserve">THEIR defenders say they are motivated, versatile workers who are just what companies need in these difficult times. To others, however, the members of “Generation Y”—those born in the 1980s and 1990s, otherwise known as Millennials or the Net Generation—are spoiled, narcissistic layabouts who cannot spell and waste too much time on instant messaging and Facebook. Ah, reply the Net Geners, but all that messing around online proves that we are computer-literate multitaskers who are adept users of online collaborative tools, and natural team players. </w:t>
      </w:r>
    </w:p>
    <w:p w:rsidR="005F618A" w:rsidRPr="009A766C" w:rsidRDefault="005F618A" w:rsidP="005F618A">
      <w:pPr>
        <w:jc w:val="both"/>
      </w:pPr>
      <w:r w:rsidRPr="009A766C">
        <w:t>This culture clash has been going on in many organizations and has lately seeped into management books. The Net Geners have grown up with computers; they are brimming with self-confidence; and they have been encouraged to challenge received wisdom, to find their own solutions to problems and to treat work as a route to personal fulfillment rather than merely a way of putting food on the table. Not all of this makes them easy to manage. Bosses complain that after a childhood of being coddled and praised, Net Geners demand far more frequent feedback and an over-precise set of objectives on the path to promotion (rather like the missions that must be completed in a video game). In a new report from PricewaterhouseCoopers, a consultancy, 61% of chief executives say they have trouble recruiting and integrating younger employees.</w:t>
      </w:r>
    </w:p>
    <w:p w:rsidR="005F618A" w:rsidRPr="009A766C" w:rsidRDefault="005F618A" w:rsidP="005F618A"/>
    <w:p w:rsidR="005F618A" w:rsidRPr="009A766C" w:rsidRDefault="005F618A" w:rsidP="005F618A">
      <w:pPr>
        <w:jc w:val="right"/>
        <w:rPr>
          <w:i/>
          <w:iCs/>
          <w:u w:val="single"/>
        </w:rPr>
      </w:pPr>
      <w:hyperlink r:id="rId6" w:history="1">
        <w:r w:rsidRPr="009A766C">
          <w:rPr>
            <w:rStyle w:val="Hyperlink"/>
            <w:i/>
            <w:iCs/>
          </w:rPr>
          <w:t>http://www.economist.com/opinion/displaystory.cfm?story_id=12853955</w:t>
        </w:r>
      </w:hyperlink>
    </w:p>
    <w:p w:rsidR="005F618A" w:rsidRPr="009A766C" w:rsidRDefault="005F618A" w:rsidP="005F618A">
      <w:pPr>
        <w:jc w:val="right"/>
        <w:rPr>
          <w:i/>
          <w:iCs/>
          <w:u w:val="single"/>
        </w:rPr>
      </w:pPr>
    </w:p>
    <w:p w:rsidR="009A766C" w:rsidRPr="009A766C" w:rsidRDefault="009A766C" w:rsidP="009A766C">
      <w:pPr>
        <w:jc w:val="right"/>
        <w:rPr>
          <w:i/>
          <w:iCs/>
        </w:rPr>
      </w:pPr>
    </w:p>
    <w:p w:rsidR="009A766C" w:rsidRPr="009A766C" w:rsidRDefault="009A766C" w:rsidP="009A766C">
      <w:pPr>
        <w:bidi/>
        <w:rPr>
          <w:b/>
          <w:bCs/>
          <w:u w:val="single"/>
          <w:rtl/>
          <w:lang w:bidi="ar-AE"/>
        </w:rPr>
      </w:pPr>
      <w:r w:rsidRPr="009A766C">
        <w:rPr>
          <w:rFonts w:hint="cs"/>
          <w:b/>
          <w:bCs/>
          <w:u w:val="single"/>
          <w:rtl/>
          <w:lang w:bidi="ar-AE"/>
        </w:rPr>
        <w:t>إدارة مستخدمي "فيس بوك"</w:t>
      </w:r>
    </w:p>
    <w:p w:rsidR="009A766C" w:rsidRPr="009A766C" w:rsidRDefault="009A766C" w:rsidP="009A766C">
      <w:pPr>
        <w:bidi/>
        <w:rPr>
          <w:b/>
          <w:bCs/>
          <w:u w:val="single"/>
          <w:rtl/>
          <w:lang w:bidi="ar-AE"/>
        </w:rPr>
      </w:pPr>
    </w:p>
    <w:p w:rsidR="009A766C" w:rsidRPr="009A766C" w:rsidRDefault="009A766C" w:rsidP="009A766C">
      <w:pPr>
        <w:bidi/>
        <w:rPr>
          <w:rtl/>
          <w:lang w:bidi="ar-AE"/>
        </w:rPr>
      </w:pPr>
      <w:r w:rsidRPr="009A766C">
        <w:rPr>
          <w:rFonts w:hint="cs"/>
          <w:rtl/>
          <w:lang w:bidi="ar-AE"/>
        </w:rPr>
        <w:t>30 ديسمبر2008</w:t>
      </w:r>
    </w:p>
    <w:p w:rsidR="009A766C" w:rsidRPr="009A766C" w:rsidRDefault="009A766C" w:rsidP="009A766C">
      <w:pPr>
        <w:bidi/>
        <w:rPr>
          <w:rtl/>
          <w:lang w:bidi="ar-AE"/>
        </w:rPr>
      </w:pPr>
      <w:r w:rsidRPr="009A766C">
        <w:rPr>
          <w:rFonts w:hint="cs"/>
          <w:rtl/>
          <w:lang w:bidi="ar-AE"/>
        </w:rPr>
        <w:t>منشور في مجلة الإقتصادي</w:t>
      </w:r>
    </w:p>
    <w:p w:rsidR="009A766C" w:rsidRPr="009A766C" w:rsidRDefault="009A766C" w:rsidP="009A766C">
      <w:pPr>
        <w:bidi/>
        <w:rPr>
          <w:rtl/>
          <w:lang w:bidi="ar-AE"/>
        </w:rPr>
      </w:pPr>
    </w:p>
    <w:p w:rsidR="009A766C" w:rsidRPr="009A766C" w:rsidRDefault="009A766C" w:rsidP="009A766C">
      <w:pPr>
        <w:bidi/>
        <w:rPr>
          <w:rtl/>
          <w:lang w:bidi="ar-AE"/>
        </w:rPr>
      </w:pPr>
      <w:r w:rsidRPr="009A766C">
        <w:rPr>
          <w:rFonts w:hint="cs"/>
          <w:rtl/>
          <w:lang w:bidi="ar-AE"/>
        </w:rPr>
        <w:t>قد يتغير توازن السلطة بين المدراء المتحفظون المتمسكون بالقديم و الشباب الموهوب- و إن كان بنسبة قليلة..</w:t>
      </w:r>
    </w:p>
    <w:p w:rsidR="009A766C" w:rsidRPr="009A766C" w:rsidRDefault="009A766C" w:rsidP="009A766C">
      <w:pPr>
        <w:bidi/>
        <w:rPr>
          <w:rtl/>
          <w:lang w:bidi="ar-AE"/>
        </w:rPr>
      </w:pPr>
      <w:r w:rsidRPr="009A766C">
        <w:rPr>
          <w:rFonts w:hint="cs"/>
          <w:rtl/>
          <w:lang w:bidi="ar-AE"/>
        </w:rPr>
        <w:t>يرى المدافعين عنهم أنهم أفراد متحفذون و قابلون للتغيّر وأنّ هذا هو ما تفتقده الشركات في الأيّام الحالية الصعبة، و لكن يعتقد اخرون أنّ أفراد الجيل الجديد- و هم في الغالب مواليد الثمانينات و التسعينات الذين يطلق عليهم بجيل "العصر الألفي" أو "جيل الإنترنت"-  مدللون و محبون لذاتهم فقط، لا يفعلون الكثير بوقتهم، لا يستطيعون التهجىء بصحّة و يبذرّون مقدارا كبيرا من الوقت في الرسائل الفورية و موقع "فيس بوك". فيردّ "جيل الإنترنت" مدافعاً بأن كل هذا العبث عبر المواقع الإليكترونية يؤكد على جدارتهم في استخدام الكومبيوتر و قيادة عدة أعمال بنفس الوقت و يؤكد أيضاً حسب اعتقادهم مهاراتهم في استخدام الأدوات الإضافية و قدرتهم الطبيعية على التعاون مع الاخرون.</w:t>
      </w:r>
    </w:p>
    <w:p w:rsidR="005B2972" w:rsidRPr="009A766C" w:rsidRDefault="005B2972" w:rsidP="005B2972">
      <w:pPr>
        <w:rPr>
          <w:i/>
          <w:iCs/>
          <w:u w:val="single"/>
        </w:rPr>
      </w:pPr>
    </w:p>
    <w:p w:rsidR="005B2972" w:rsidRPr="009A766C" w:rsidRDefault="005B2972" w:rsidP="005B2972">
      <w:pPr>
        <w:bidi/>
        <w:rPr>
          <w:rtl/>
          <w:lang w:bidi="ar-AE"/>
        </w:rPr>
      </w:pPr>
    </w:p>
    <w:p w:rsidR="005B2972" w:rsidRPr="009A766C" w:rsidRDefault="005B2972" w:rsidP="005B2972">
      <w:pPr>
        <w:bidi/>
        <w:rPr>
          <w:rtl/>
          <w:lang w:bidi="ar-AE"/>
        </w:rPr>
      </w:pPr>
    </w:p>
    <w:p w:rsidR="005B2972" w:rsidRPr="009A766C" w:rsidRDefault="005B2972" w:rsidP="005B2972">
      <w:pPr>
        <w:bidi/>
        <w:rPr>
          <w:rtl/>
          <w:lang w:bidi="ar-AE"/>
        </w:rPr>
      </w:pPr>
    </w:p>
    <w:p w:rsidR="005B2972" w:rsidRPr="009A766C" w:rsidRDefault="005B2972" w:rsidP="005B2972">
      <w:pPr>
        <w:bidi/>
        <w:rPr>
          <w:rtl/>
          <w:lang w:bidi="ar-AE"/>
        </w:rPr>
      </w:pPr>
      <w:r w:rsidRPr="009A766C">
        <w:rPr>
          <w:rFonts w:hint="cs"/>
          <w:rtl/>
          <w:lang w:bidi="ar-AE"/>
        </w:rPr>
        <w:t xml:space="preserve"> </w:t>
      </w:r>
    </w:p>
    <w:p w:rsidR="005B2972" w:rsidRPr="009A766C" w:rsidRDefault="005B2972" w:rsidP="00277A71">
      <w:pPr>
        <w:bidi/>
        <w:rPr>
          <w:rtl/>
          <w:lang w:bidi="ar-AE"/>
        </w:rPr>
      </w:pPr>
      <w:r w:rsidRPr="009A766C">
        <w:rPr>
          <w:rFonts w:hint="cs"/>
          <w:rtl/>
          <w:lang w:bidi="ar-AE"/>
        </w:rPr>
        <w:t xml:space="preserve">انتشر تصادم </w:t>
      </w:r>
      <w:r w:rsidR="009A766C">
        <w:rPr>
          <w:rFonts w:hint="cs"/>
          <w:rtl/>
          <w:lang w:bidi="ar-AE"/>
        </w:rPr>
        <w:t>الحضارات</w:t>
      </w:r>
      <w:r w:rsidRPr="009A766C">
        <w:rPr>
          <w:rFonts w:hint="cs"/>
          <w:rtl/>
          <w:lang w:bidi="ar-AE"/>
        </w:rPr>
        <w:t xml:space="preserve"> في كثير من المنظمات و قد تسرّب مؤخراً إلى مضمون الكتب الإدارية. فإن "جيل الإنترنت"  قد نهض على ظهور الكمبيوتر، كما تشعّ من أفراده الثقة بالنفس حيث أن تم حثهم على تحدي الحكمة الجاهزة و لإيجاد الحلول ل لمشاكلهم بأنفسهم. وُ جّهووا إلى التعامل مع عملهم كمعبر للتحقيق الذاتي بدلاً من النظر إليه كوسيلة لجلب المال فحسب. و يشكوا المدراء بأن بعد طفولة مدللة يغمرها المدح و التعاطف، يصبح أفراد "جبل الإنترنت"  مطالبون باستمرار للتغذية الإسترجاعية في العمل و ينتظروا مجموعة أهداف مفسرة للغاية تقودههم إلى الترقية (كما لو كانت عدة مهمات يُلزم إنجازها في لعبة من ألعاب الفيديو). و طبقاً لتقرير جديد أصدرته شركة "برايس ووترهاوس كوبرس" الإستشارية ، فإن 62% من المدراء التنفيذيون يواجهون صعوبات في تعيين الموظفون الأصغر سناًّ و دمجهم مع غيرهم من الموظفين.</w:t>
      </w:r>
    </w:p>
    <w:p w:rsidR="009A766C" w:rsidRDefault="009A766C">
      <w:pPr>
        <w:rPr>
          <w:lang w:bidi="ar-AE"/>
        </w:rPr>
      </w:pPr>
    </w:p>
    <w:p w:rsidR="00C77003" w:rsidRPr="009A766C" w:rsidRDefault="009A766C">
      <w:pPr>
        <w:rPr>
          <w:b/>
          <w:bCs/>
          <w:sz w:val="28"/>
          <w:szCs w:val="28"/>
          <w:lang w:bidi="ar-AE"/>
        </w:rPr>
      </w:pPr>
      <w:r w:rsidRPr="009A766C">
        <w:rPr>
          <w:b/>
          <w:bCs/>
          <w:sz w:val="28"/>
          <w:szCs w:val="28"/>
          <w:highlight w:val="yellow"/>
          <w:lang w:bidi="ar-AE"/>
        </w:rPr>
        <w:t>From English to Arabic</w:t>
      </w:r>
    </w:p>
    <w:p w:rsidR="009A766C" w:rsidRPr="009A766C" w:rsidRDefault="009A766C">
      <w:pPr>
        <w:rPr>
          <w:b/>
          <w:bCs/>
          <w:sz w:val="28"/>
          <w:szCs w:val="28"/>
          <w:lang w:bidi="ar-AE"/>
        </w:rPr>
      </w:pPr>
    </w:p>
    <w:p w:rsidR="009A766C" w:rsidRDefault="009A766C">
      <w:pPr>
        <w:rPr>
          <w:lang w:bidi="ar-AE"/>
        </w:rPr>
      </w:pPr>
    </w:p>
    <w:p w:rsidR="005B2972" w:rsidRPr="005F618A" w:rsidRDefault="005B2972" w:rsidP="005B2972">
      <w:pPr>
        <w:shd w:val="clear" w:color="auto" w:fill="FFFFFF"/>
        <w:spacing w:after="125"/>
        <w:rPr>
          <w:b/>
          <w:bCs/>
          <w:color w:val="000000"/>
          <w:u w:val="single"/>
        </w:rPr>
      </w:pPr>
      <w:r w:rsidRPr="005F618A">
        <w:rPr>
          <w:b/>
          <w:bCs/>
          <w:color w:val="000000"/>
          <w:u w:val="single"/>
        </w:rPr>
        <w:t>When Love Becomes a Habit</w:t>
      </w:r>
    </w:p>
    <w:p w:rsidR="005B2972" w:rsidRPr="005F618A" w:rsidRDefault="005B2972" w:rsidP="005B2972">
      <w:pPr>
        <w:shd w:val="clear" w:color="auto" w:fill="FFFFFF"/>
        <w:spacing w:after="125"/>
        <w:rPr>
          <w:b/>
          <w:bCs/>
          <w:color w:val="000000"/>
          <w:u w:val="single"/>
        </w:rPr>
      </w:pPr>
    </w:p>
    <w:p w:rsidR="005B2972" w:rsidRPr="005F618A" w:rsidRDefault="005B2972" w:rsidP="005B2972">
      <w:pPr>
        <w:shd w:val="clear" w:color="auto" w:fill="FFFFFF"/>
        <w:spacing w:after="125"/>
        <w:jc w:val="both"/>
        <w:rPr>
          <w:color w:val="000000"/>
        </w:rPr>
      </w:pPr>
      <w:r w:rsidRPr="005F618A">
        <w:rPr>
          <w:color w:val="000000"/>
        </w:rPr>
        <w:t>Even with its intoxicating supply of dopamine, the ventral tegmental couldn’t do the love job on its own. Most people eventually do leave the poker game or the dinner table, after all. Something has to turn the exhilaration of a new partner into what can approach an obsession, and that something is the brain’s nucleus accumbens, located slightly higher and farther forward than the ventral tegmental. Thrill signals that start in the lower brain are processed in the nucleus accumbens via not just dopamine but also serotonin and, importantly, oxytocin. If ever there was a substance designed to bind, it’s oxytocin.</w:t>
      </w:r>
    </w:p>
    <w:p w:rsidR="005B2972" w:rsidRPr="005F618A" w:rsidRDefault="005B2972" w:rsidP="005B2972">
      <w:pPr>
        <w:shd w:val="clear" w:color="auto" w:fill="FFFFFF"/>
        <w:spacing w:after="125"/>
        <w:jc w:val="both"/>
        <w:rPr>
          <w:color w:val="000000"/>
        </w:rPr>
      </w:pPr>
      <w:r w:rsidRPr="005F618A">
        <w:rPr>
          <w:color w:val="000000"/>
        </w:rPr>
        <w:t>New mothers are flooded with the stuff during labor and nursing–one reason they connect so ferociously to their babies before they know them as anything more than a squirmy body and a hungry mouth. Live-in fathers whose partners are pregnant experience elevated oxytocin too, a good thing if they’re going to stick around through months of gestation and years of child-rearing. So powerful is oxytocin that a stranger who merely walks into its line of fire can suddenly seem appealing.</w:t>
      </w:r>
    </w:p>
    <w:p w:rsidR="005B2972" w:rsidRPr="005F618A" w:rsidRDefault="005B2972" w:rsidP="005B2972">
      <w:pPr>
        <w:jc w:val="both"/>
        <w:rPr>
          <w:color w:val="000000"/>
        </w:rPr>
      </w:pPr>
      <w:r w:rsidRPr="005F618A">
        <w:rPr>
          <w:color w:val="000000"/>
        </w:rPr>
        <w:t>“In one study, an aide who was not involved with the birth of a baby would stand in a hospital room while the mother was in labor,” says Sue Carter, a professor of psychiatry at the University of Illinois. “The mothers later reported that they found the person very sympathetic, even though she was doing nothing at all.”</w:t>
      </w:r>
    </w:p>
    <w:p w:rsidR="005B2972" w:rsidRPr="005F618A" w:rsidRDefault="005B2972" w:rsidP="005B2972">
      <w:pPr>
        <w:rPr>
          <w:color w:val="000000"/>
        </w:rPr>
      </w:pPr>
    </w:p>
    <w:p w:rsidR="005B2972" w:rsidRPr="005F618A" w:rsidRDefault="0041757A" w:rsidP="005B2972">
      <w:pPr>
        <w:jc w:val="right"/>
        <w:rPr>
          <w:i/>
          <w:iCs/>
        </w:rPr>
      </w:pPr>
      <w:hyperlink r:id="rId7" w:history="1">
        <w:r w:rsidR="005B2972" w:rsidRPr="005F618A">
          <w:rPr>
            <w:rStyle w:val="Hyperlink"/>
            <w:i/>
            <w:iCs/>
          </w:rPr>
          <w:t>http://www.time.com/time/magazine/article/0,9171,1704672-3,00.html</w:t>
        </w:r>
      </w:hyperlink>
    </w:p>
    <w:p w:rsidR="005B2972" w:rsidRPr="005F618A" w:rsidRDefault="005B2972" w:rsidP="005B2972">
      <w:pPr>
        <w:jc w:val="right"/>
        <w:rPr>
          <w:i/>
          <w:iCs/>
        </w:rPr>
      </w:pPr>
    </w:p>
    <w:p w:rsidR="005B2972" w:rsidRPr="005F618A" w:rsidRDefault="005B2972" w:rsidP="005B2972">
      <w:pPr>
        <w:bidi/>
        <w:rPr>
          <w:u w:val="single"/>
          <w:lang w:bidi="ar-AE"/>
        </w:rPr>
      </w:pPr>
    </w:p>
    <w:p w:rsidR="005B2972" w:rsidRPr="005F618A" w:rsidRDefault="005B2972" w:rsidP="005B2972">
      <w:pPr>
        <w:bidi/>
        <w:rPr>
          <w:u w:val="single"/>
          <w:lang w:bidi="ar-AE"/>
        </w:rPr>
      </w:pPr>
    </w:p>
    <w:p w:rsidR="005B2972" w:rsidRPr="005F618A" w:rsidRDefault="005B2972" w:rsidP="005B2972">
      <w:pPr>
        <w:bidi/>
        <w:rPr>
          <w:b/>
          <w:bCs/>
          <w:u w:val="single"/>
          <w:rtl/>
          <w:lang w:bidi="ar-AE"/>
        </w:rPr>
      </w:pPr>
      <w:r w:rsidRPr="005F618A">
        <w:rPr>
          <w:rFonts w:hint="cs"/>
          <w:b/>
          <w:bCs/>
          <w:u w:val="single"/>
          <w:rtl/>
          <w:lang w:bidi="ar-AE"/>
        </w:rPr>
        <w:t>عندما يتحول الحب إلى عادة</w:t>
      </w:r>
    </w:p>
    <w:p w:rsidR="005B2972" w:rsidRPr="005F618A" w:rsidRDefault="005B2972" w:rsidP="005B2972">
      <w:pPr>
        <w:bidi/>
        <w:rPr>
          <w:rtl/>
          <w:lang w:bidi="ar-AE"/>
        </w:rPr>
      </w:pPr>
    </w:p>
    <w:p w:rsidR="005B2972" w:rsidRPr="005F618A" w:rsidRDefault="005B2972" w:rsidP="005B2972">
      <w:pPr>
        <w:bidi/>
        <w:rPr>
          <w:rtl/>
          <w:lang w:bidi="ar-AE"/>
        </w:rPr>
      </w:pPr>
      <w:r w:rsidRPr="005F618A">
        <w:rPr>
          <w:rFonts w:hint="cs"/>
          <w:rtl/>
          <w:lang w:bidi="ar-AE"/>
        </w:rPr>
        <w:t>بالرغم من جرعات "الدوبامين" الزائدة و المسممة التي يزوّد بها الغشاء البطني في المخ، لم  تستطع هذه المادة وحدها بأن تتولى عملية الحب. فإنّ معظم الناس يتركن لعبة البوكر أو مائدة العشاء بعد الإنتهاء منها. لا بد من وجود شيئ قادر على أن يُحّول بهجة الزوج أو الزوجة الجديدة إلى ما يُمَكنّه على مواجهة أي فكرة مسيطرة تأتيه. هذا الشيء يوجد بداخل المُخّ و يسمى بنواة "أكييومبنس"، يقع أعلى و أبعد قليلا من الغشاء البطني. ثلاثة من الإشارات التي تنطلق من أسفل المخ تُصَنّع في نواة "الأكيومبنس"، و ليس فقط من خلال "الدوبامين" و لكن أيضاً من خلال "السيروتونين" و الأهم من كل هذا هي مادة "الأوكسيتوسين". فإن كانت هناك مادة مسئولة عن تسبب العميان، فهي بالتأكيد مادة "الإكسوتوسين".</w:t>
      </w:r>
    </w:p>
    <w:p w:rsidR="005B2972" w:rsidRPr="005F618A" w:rsidRDefault="005B2972" w:rsidP="005B2972">
      <w:pPr>
        <w:bidi/>
        <w:rPr>
          <w:rtl/>
          <w:lang w:bidi="ar-AE"/>
        </w:rPr>
      </w:pPr>
    </w:p>
    <w:p w:rsidR="005B2972" w:rsidRPr="005F618A" w:rsidRDefault="005B2972" w:rsidP="005B2972">
      <w:pPr>
        <w:bidi/>
        <w:rPr>
          <w:rtl/>
          <w:lang w:bidi="ar-AE"/>
        </w:rPr>
      </w:pPr>
      <w:r w:rsidRPr="005F618A">
        <w:rPr>
          <w:rFonts w:hint="cs"/>
          <w:rtl/>
          <w:lang w:bidi="ar-AE"/>
        </w:rPr>
        <w:t>تصدر هذه المادة بكثرة في أجسام الأمهات الحديثة خاصة خلال فترتي الولادة و الرضاعة و هذا من الأسباب التي تجعلهم في تعلّق حميم مع أطفالهم و هم لا أكثر من أجساما صغيرة و أفواها جائعة. ترتفع نسبة إنتاج "الأكسوتوسين" أيضا في أجسام الاباء الذين تمر زوجاتهم بتجربة الحمل. و قد يكون هذا شيئا جيدا لاسيما إذا كانوا ينوون البقاء خلال أشهر الحمل و تربية الأطفال لسنوات قادمة. نظراً لشدة قوتها، تجعل مادة "الأكسوتيسين" أي شخصا غريبا عابرا بجوار خط سيرها يبدو جذابا و فجأة.</w:t>
      </w:r>
    </w:p>
    <w:p w:rsidR="005B2972" w:rsidRPr="005F618A" w:rsidRDefault="005B2972" w:rsidP="005B2972">
      <w:pPr>
        <w:bidi/>
        <w:rPr>
          <w:rtl/>
          <w:lang w:bidi="ar-AE"/>
        </w:rPr>
      </w:pPr>
    </w:p>
    <w:p w:rsidR="005B2972" w:rsidRPr="005F618A" w:rsidRDefault="005B2972" w:rsidP="005B2972">
      <w:pPr>
        <w:bidi/>
        <w:rPr>
          <w:rtl/>
          <w:lang w:bidi="ar-AE"/>
        </w:rPr>
      </w:pPr>
      <w:r w:rsidRPr="005F618A">
        <w:rPr>
          <w:rFonts w:hint="cs"/>
          <w:rtl/>
          <w:lang w:bidi="ar-AE"/>
        </w:rPr>
        <w:t>تقول سو كارتر، أستاذة علم النفس بجامعة إيلينوي، أن في إحدى الدراسات ساهمت مساعدة ليست لها أية علاقة بالولادة،  بالوقوف في غرفة المستشفى خلال إجراء عملية الولادة. و أبلغت الأمهات في وقت لاحق بتعاطف هذه المرأة، رغم أنّها لم تشارك بفعل أي شيء.</w:t>
      </w:r>
    </w:p>
    <w:p w:rsidR="009A766C" w:rsidRDefault="009A766C" w:rsidP="005B2972">
      <w:pPr>
        <w:rPr>
          <w:u w:val="single"/>
          <w:lang w:bidi="ar-AE"/>
        </w:rPr>
      </w:pPr>
    </w:p>
    <w:p w:rsidR="009A766C" w:rsidRPr="009A766C" w:rsidRDefault="009A766C" w:rsidP="005B2972">
      <w:pPr>
        <w:rPr>
          <w:b/>
          <w:bCs/>
          <w:sz w:val="28"/>
          <w:szCs w:val="28"/>
          <w:lang w:bidi="ar-AE"/>
        </w:rPr>
      </w:pPr>
      <w:r w:rsidRPr="009A766C">
        <w:rPr>
          <w:b/>
          <w:bCs/>
          <w:sz w:val="28"/>
          <w:szCs w:val="28"/>
          <w:highlight w:val="yellow"/>
          <w:lang w:bidi="ar-AE"/>
        </w:rPr>
        <w:t>From Arabic to English:</w:t>
      </w:r>
    </w:p>
    <w:p w:rsidR="009A766C" w:rsidRDefault="009A766C" w:rsidP="005B2972">
      <w:pPr>
        <w:rPr>
          <w:b/>
          <w:bCs/>
          <w:u w:val="single"/>
          <w:lang w:bidi="ar-AE"/>
        </w:rPr>
      </w:pPr>
    </w:p>
    <w:p w:rsidR="009A766C" w:rsidRPr="009A766C" w:rsidRDefault="009A766C" w:rsidP="009A766C">
      <w:pPr>
        <w:pStyle w:val="NormalWeb"/>
        <w:bidi/>
        <w:jc w:val="center"/>
        <w:rPr>
          <w:rFonts w:ascii="Arial" w:hAnsi="Arial" w:cs="Arabic Transparent"/>
          <w:sz w:val="28"/>
          <w:szCs w:val="28"/>
          <w:u w:val="single"/>
        </w:rPr>
      </w:pPr>
      <w:r w:rsidRPr="009A766C">
        <w:rPr>
          <w:rFonts w:ascii="Arial" w:hAnsi="Arial" w:cs="Arabic Transparent" w:hint="cs"/>
          <w:b/>
          <w:bCs/>
          <w:sz w:val="28"/>
          <w:szCs w:val="28"/>
          <w:u w:val="single"/>
          <w:rtl/>
        </w:rPr>
        <w:t>"</w:t>
      </w:r>
      <w:r w:rsidRPr="009A766C">
        <w:rPr>
          <w:rFonts w:ascii="Arial" w:hAnsi="Arial" w:cs="Arabic Transparent"/>
          <w:b/>
          <w:bCs/>
          <w:sz w:val="28"/>
          <w:szCs w:val="28"/>
          <w:u w:val="single"/>
          <w:rtl/>
        </w:rPr>
        <w:t>مصّاصة" تعيد الإبصار الى المكفوفين</w:t>
      </w:r>
      <w:r w:rsidRPr="009A766C">
        <w:rPr>
          <w:rFonts w:ascii="Arial" w:hAnsi="Arial" w:cs="Arabic Transparent"/>
          <w:b/>
          <w:bCs/>
          <w:sz w:val="28"/>
          <w:szCs w:val="28"/>
          <w:u w:val="single"/>
        </w:rPr>
        <w:t xml:space="preserve"> </w:t>
      </w:r>
    </w:p>
    <w:p w:rsidR="005F618A" w:rsidRDefault="009A766C" w:rsidP="009A766C">
      <w:pPr>
        <w:bidi/>
        <w:spacing w:after="260"/>
        <w:rPr>
          <w:rFonts w:ascii="Arial" w:hAnsi="Arial" w:cs="Arabic Transparent" w:hint="cs"/>
          <w:rtl/>
          <w:lang w:bidi="ar-AE"/>
        </w:rPr>
      </w:pPr>
      <w:r w:rsidRPr="009830F9">
        <w:rPr>
          <w:rFonts w:ascii="Arial" w:hAnsi="Arial" w:cs="Arabic Transparent"/>
          <w:rtl/>
        </w:rPr>
        <w:t>يطوّر علماء</w:t>
      </w:r>
      <w:r w:rsidRPr="009830F9">
        <w:rPr>
          <w:rFonts w:ascii="Arial" w:hAnsi="Arial" w:cs="Arabic Transparent"/>
        </w:rPr>
        <w:t xml:space="preserve"> </w:t>
      </w:r>
      <w:r w:rsidRPr="009830F9">
        <w:rPr>
          <w:rFonts w:ascii="Arial" w:hAnsi="Arial" w:cs="Arabic Transparent"/>
          <w:rtl/>
        </w:rPr>
        <w:t>بريطانيون مصاصة تحوّل الصور إلى وخزات كهربائية في اللسان، تصل إلى الدماغ فيحولها</w:t>
      </w:r>
      <w:r w:rsidRPr="009830F9">
        <w:rPr>
          <w:rFonts w:ascii="Arial" w:hAnsi="Arial" w:cs="Arabic Transparent"/>
        </w:rPr>
        <w:t xml:space="preserve"> </w:t>
      </w:r>
      <w:r w:rsidRPr="009830F9">
        <w:rPr>
          <w:rFonts w:ascii="Arial" w:hAnsi="Arial" w:cs="Arabic Transparent"/>
          <w:rtl/>
        </w:rPr>
        <w:t>بدوره إلى صور مجدداً الأمر الذي يمكّن المكفوفين من التمتع مجدداً بنعمة</w:t>
      </w:r>
      <w:r w:rsidRPr="009830F9">
        <w:rPr>
          <w:rFonts w:ascii="Arial" w:hAnsi="Arial" w:cs="Arabic Transparent"/>
        </w:rPr>
        <w:t xml:space="preserve"> </w:t>
      </w:r>
      <w:r w:rsidRPr="009830F9">
        <w:rPr>
          <w:rFonts w:ascii="Arial" w:hAnsi="Arial" w:cs="Arabic Transparent"/>
          <w:rtl/>
        </w:rPr>
        <w:t>الإبصار</w:t>
      </w:r>
      <w:r w:rsidRPr="009830F9">
        <w:rPr>
          <w:rFonts w:ascii="Arial" w:hAnsi="Arial" w:cs="Arabic Transparent"/>
        </w:rPr>
        <w:t>.</w:t>
      </w:r>
      <w:r w:rsidRPr="009830F9">
        <w:rPr>
          <w:rFonts w:ascii="Arial" w:hAnsi="Arial" w:cs="Arabic Transparent"/>
        </w:rPr>
        <w:br/>
      </w:r>
    </w:p>
    <w:p w:rsidR="005F618A" w:rsidRDefault="009A766C" w:rsidP="005F618A">
      <w:pPr>
        <w:bidi/>
        <w:spacing w:after="260"/>
        <w:rPr>
          <w:rFonts w:ascii="Arial" w:hAnsi="Arial" w:cs="Arabic Transparent" w:hint="cs"/>
          <w:rtl/>
        </w:rPr>
      </w:pPr>
      <w:r w:rsidRPr="009830F9">
        <w:rPr>
          <w:rFonts w:ascii="Arial" w:hAnsi="Arial" w:cs="Arabic Transparent"/>
          <w:rtl/>
        </w:rPr>
        <w:t>وأوردت صحيفة "الدايلي ميل" أن هذه الأداة المذهلة تحوّل الصور التي</w:t>
      </w:r>
      <w:r w:rsidRPr="009830F9">
        <w:rPr>
          <w:rFonts w:ascii="Arial" w:hAnsi="Arial" w:cs="Arabic Transparent"/>
        </w:rPr>
        <w:t xml:space="preserve"> </w:t>
      </w:r>
      <w:r w:rsidRPr="009830F9">
        <w:rPr>
          <w:rFonts w:ascii="Arial" w:hAnsi="Arial" w:cs="Arabic Transparent"/>
          <w:rtl/>
        </w:rPr>
        <w:t>تلتقطها كاميرا صغيرة إلى وخزات كهربائية خفيفة يشعر بها المكفوف في لسانه، وتعيد</w:t>
      </w:r>
      <w:r w:rsidRPr="009830F9">
        <w:rPr>
          <w:rFonts w:ascii="Arial" w:hAnsi="Arial" w:cs="Arabic Transparent"/>
        </w:rPr>
        <w:t xml:space="preserve"> </w:t>
      </w:r>
      <w:r w:rsidRPr="009830F9">
        <w:rPr>
          <w:rFonts w:ascii="Arial" w:hAnsi="Arial" w:cs="Arabic Transparent"/>
          <w:rtl/>
        </w:rPr>
        <w:t>الأعصاب هذه الوخزات إلى الدماغ الذي يحللها ويحولها إلى صور. وبعد يوم واحد من</w:t>
      </w:r>
      <w:r w:rsidRPr="009830F9">
        <w:rPr>
          <w:rFonts w:ascii="Arial" w:hAnsi="Arial" w:cs="Arabic Transparent"/>
        </w:rPr>
        <w:t xml:space="preserve"> </w:t>
      </w:r>
      <w:r w:rsidRPr="009830F9">
        <w:rPr>
          <w:rFonts w:ascii="Arial" w:hAnsi="Arial" w:cs="Arabic Transparent"/>
          <w:rtl/>
        </w:rPr>
        <w:t>الاستخدام والتدريب، تمكن مكفوفون يستخدمون هذه الأداة من التعرف على الأشكال</w:t>
      </w:r>
      <w:r w:rsidRPr="009830F9">
        <w:rPr>
          <w:rFonts w:ascii="Arial" w:hAnsi="Arial" w:cs="Arabic Transparent"/>
        </w:rPr>
        <w:t xml:space="preserve"> </w:t>
      </w:r>
      <w:r w:rsidRPr="009830F9">
        <w:rPr>
          <w:rFonts w:ascii="Arial" w:hAnsi="Arial" w:cs="Arabic Transparent"/>
          <w:rtl/>
        </w:rPr>
        <w:t>والحركات، كما تمكنوا من قراءة اللافتات</w:t>
      </w:r>
      <w:r w:rsidRPr="009830F9">
        <w:rPr>
          <w:rFonts w:ascii="Arial" w:hAnsi="Arial" w:cs="Arabic Transparent"/>
        </w:rPr>
        <w:t>.</w:t>
      </w:r>
      <w:r w:rsidRPr="009830F9">
        <w:rPr>
          <w:rFonts w:ascii="Arial" w:hAnsi="Arial" w:cs="Arabic Transparent"/>
        </w:rPr>
        <w:br/>
      </w:r>
    </w:p>
    <w:p w:rsidR="009A766C" w:rsidRPr="009830F9" w:rsidRDefault="009A766C" w:rsidP="005F618A">
      <w:pPr>
        <w:bidi/>
        <w:spacing w:after="260"/>
        <w:rPr>
          <w:rFonts w:ascii="Arial" w:hAnsi="Arial" w:cs="Arabic Transparent" w:hint="cs"/>
          <w:rtl/>
        </w:rPr>
      </w:pPr>
      <w:r w:rsidRPr="009830F9">
        <w:rPr>
          <w:rFonts w:ascii="Arial" w:hAnsi="Arial" w:cs="Arabic Transparent"/>
          <w:rtl/>
        </w:rPr>
        <w:t>وقد ابتكرت شركة "ويكاب" هذه الأداة</w:t>
      </w:r>
      <w:r w:rsidRPr="009830F9">
        <w:rPr>
          <w:rFonts w:ascii="Arial" w:hAnsi="Arial" w:cs="Arabic Transparent"/>
        </w:rPr>
        <w:t xml:space="preserve"> </w:t>
      </w:r>
      <w:r w:rsidRPr="009830F9">
        <w:rPr>
          <w:rFonts w:ascii="Arial" w:hAnsi="Arial" w:cs="Arabic Transparent"/>
          <w:rtl/>
        </w:rPr>
        <w:t>الثورية وأطلقت عليها اسم "براين بورت"، وهي مؤلفة من كاميرا صغيرة موضوعة في نظارة</w:t>
      </w:r>
      <w:r w:rsidRPr="009830F9">
        <w:rPr>
          <w:rFonts w:ascii="Arial" w:hAnsi="Arial" w:cs="Arabic Transparent"/>
        </w:rPr>
        <w:t xml:space="preserve"> </w:t>
      </w:r>
      <w:r w:rsidRPr="009830F9">
        <w:rPr>
          <w:rFonts w:ascii="Arial" w:hAnsi="Arial" w:cs="Arabic Transparent"/>
          <w:rtl/>
        </w:rPr>
        <w:t>شمسية ترسل إشارات إلى وحدة تحكم ترسل بدورها الإشارات إلى المصاصة الموضوعة على</w:t>
      </w:r>
      <w:r w:rsidRPr="009830F9">
        <w:rPr>
          <w:rFonts w:ascii="Arial" w:hAnsi="Arial" w:cs="Arabic Transparent"/>
        </w:rPr>
        <w:t xml:space="preserve"> </w:t>
      </w:r>
      <w:r w:rsidRPr="009830F9">
        <w:rPr>
          <w:rFonts w:ascii="Arial" w:hAnsi="Arial" w:cs="Arabic Transparent"/>
          <w:rtl/>
        </w:rPr>
        <w:t>اللسان. وتحوّل وحدة التحكم الصور التي تلتقطها الكاميرا إلى صور سوداء وبيضاء</w:t>
      </w:r>
      <w:r w:rsidRPr="009830F9">
        <w:rPr>
          <w:rFonts w:ascii="Arial" w:hAnsi="Arial" w:cs="Arabic Transparent"/>
        </w:rPr>
        <w:t xml:space="preserve"> </w:t>
      </w:r>
      <w:r w:rsidRPr="009830F9">
        <w:rPr>
          <w:rFonts w:ascii="Arial" w:hAnsi="Arial" w:cs="Arabic Transparent"/>
          <w:rtl/>
        </w:rPr>
        <w:t>ورمادية، توزع على أقطاب كهربائية وتحدد مقدار النبض او الوخزة بحسب كمية الضوء في</w:t>
      </w:r>
      <w:r w:rsidRPr="009830F9">
        <w:rPr>
          <w:rFonts w:ascii="Arial" w:hAnsi="Arial" w:cs="Arabic Transparent"/>
        </w:rPr>
        <w:t xml:space="preserve"> </w:t>
      </w:r>
      <w:r w:rsidRPr="009830F9">
        <w:rPr>
          <w:rFonts w:ascii="Arial" w:hAnsi="Arial" w:cs="Arabic Transparent"/>
          <w:rtl/>
        </w:rPr>
        <w:t>منطقة معينة، فالمناطق البيضاء تتمتع بنبض قوي، والمناطق الرمادية بنبض خفيف، بينما</w:t>
      </w:r>
      <w:r w:rsidRPr="009830F9">
        <w:rPr>
          <w:rFonts w:ascii="Arial" w:hAnsi="Arial" w:cs="Arabic Transparent"/>
        </w:rPr>
        <w:t xml:space="preserve"> </w:t>
      </w:r>
      <w:r w:rsidRPr="009830F9">
        <w:rPr>
          <w:rFonts w:ascii="Arial" w:hAnsi="Arial" w:cs="Arabic Transparent"/>
          <w:rtl/>
        </w:rPr>
        <w:t>لا تتمتع المناطق السوداء بأي نبض</w:t>
      </w:r>
      <w:r w:rsidRPr="009830F9">
        <w:rPr>
          <w:rFonts w:ascii="Arial" w:hAnsi="Arial" w:cs="Arabic Transparent"/>
        </w:rPr>
        <w:t>.</w:t>
      </w:r>
    </w:p>
    <w:p w:rsidR="009A766C" w:rsidRDefault="009A766C" w:rsidP="009A766C">
      <w:pPr>
        <w:bidi/>
        <w:jc w:val="right"/>
        <w:rPr>
          <w:rFonts w:ascii="Arial" w:hAnsi="Arial" w:cs="Arial" w:hint="cs"/>
          <w:b/>
          <w:bCs/>
          <w:sz w:val="26"/>
          <w:szCs w:val="26"/>
          <w:rtl/>
          <w:lang w:bidi="ar-AE"/>
        </w:rPr>
      </w:pPr>
      <w:r w:rsidRPr="009830F9">
        <w:rPr>
          <w:rFonts w:ascii="Arial" w:hAnsi="Arial" w:cs="Arial"/>
          <w:b/>
          <w:bCs/>
          <w:sz w:val="26"/>
          <w:szCs w:val="26"/>
          <w:rtl/>
        </w:rPr>
        <w:t>ي ب أ</w:t>
      </w:r>
    </w:p>
    <w:p w:rsidR="009A766C" w:rsidRPr="005F618A" w:rsidRDefault="009A766C" w:rsidP="005F618A">
      <w:pPr>
        <w:pStyle w:val="NormalWeb"/>
        <w:bidi/>
        <w:jc w:val="right"/>
        <w:rPr>
          <w:i/>
          <w:iCs/>
          <w:color w:val="333333"/>
          <w:sz w:val="18"/>
          <w:szCs w:val="18"/>
        </w:rPr>
      </w:pPr>
      <w:hyperlink r:id="rId8" w:history="1">
        <w:r w:rsidRPr="009830F9">
          <w:rPr>
            <w:rStyle w:val="Hyperlink"/>
            <w:i/>
            <w:iCs/>
            <w:sz w:val="18"/>
            <w:szCs w:val="18"/>
          </w:rPr>
          <w:t>http://www.annahar.com/content.php?priority=5&amp;table=alam&amp;type=alam&amp;day=Fri</w:t>
        </w:r>
      </w:hyperlink>
    </w:p>
    <w:p w:rsidR="009A766C" w:rsidRPr="009A766C" w:rsidRDefault="009A766C" w:rsidP="009A766C">
      <w:pPr>
        <w:rPr>
          <w:b/>
          <w:bCs/>
          <w:u w:val="single"/>
          <w:lang w:bidi="ar-AE"/>
        </w:rPr>
      </w:pPr>
      <w:r w:rsidRPr="009A766C">
        <w:rPr>
          <w:b/>
          <w:bCs/>
          <w:u w:val="single"/>
          <w:lang w:bidi="ar-AE"/>
        </w:rPr>
        <w:t>"Lollipop" restores eyesight to the blind</w:t>
      </w:r>
    </w:p>
    <w:p w:rsidR="009A766C" w:rsidRPr="009A766C" w:rsidRDefault="009A766C" w:rsidP="009A766C">
      <w:pPr>
        <w:rPr>
          <w:b/>
          <w:bCs/>
          <w:u w:val="single"/>
          <w:lang w:bidi="ar-AE"/>
        </w:rPr>
      </w:pPr>
    </w:p>
    <w:p w:rsidR="009A766C" w:rsidRDefault="009A766C" w:rsidP="009A766C">
      <w:pPr>
        <w:rPr>
          <w:lang w:bidi="ar-AE"/>
        </w:rPr>
      </w:pPr>
      <w:r>
        <w:rPr>
          <w:lang w:bidi="ar-AE"/>
        </w:rPr>
        <w:t>Scientists have been developing a lollipop can transform images that we see into electrical pulses on the tongue. Those pulses get transferred to the brain, which in turn reshapes them into images. The process has renewed a long-lost hope for the blind to the probability of restoring their vision once again.</w:t>
      </w:r>
    </w:p>
    <w:p w:rsidR="005F618A" w:rsidRDefault="005F618A" w:rsidP="009A766C">
      <w:pPr>
        <w:rPr>
          <w:lang w:bidi="ar-AE"/>
        </w:rPr>
      </w:pPr>
    </w:p>
    <w:p w:rsidR="009A766C" w:rsidRDefault="009A766C" w:rsidP="009A766C">
      <w:pPr>
        <w:rPr>
          <w:lang w:bidi="ar-AE"/>
        </w:rPr>
      </w:pPr>
      <w:r>
        <w:rPr>
          <w:lang w:bidi="ar-AE"/>
        </w:rPr>
        <w:t>According to Daily Mail, this astonishing device transforms images captured on a small camera into subtle electrical pulses felt on the blind person's tongue. These pulses are then transmitted to the brain, which then analyzes and transforms them into images. After just one day of using the device and practicing on it, several blind people were able to recognize shapes and movements, as well as read signs.</w:t>
      </w:r>
    </w:p>
    <w:p w:rsidR="005F618A" w:rsidRDefault="005F618A" w:rsidP="009A766C">
      <w:pPr>
        <w:rPr>
          <w:lang w:bidi="ar-AE"/>
        </w:rPr>
      </w:pPr>
    </w:p>
    <w:p w:rsidR="00E77506" w:rsidRDefault="00E77506" w:rsidP="009A766C">
      <w:pPr>
        <w:rPr>
          <w:lang w:bidi="ar-AE"/>
        </w:rPr>
      </w:pPr>
    </w:p>
    <w:p w:rsidR="009A766C" w:rsidRDefault="009A766C" w:rsidP="009A766C">
      <w:pPr>
        <w:rPr>
          <w:lang w:bidi="ar-AE"/>
        </w:rPr>
      </w:pPr>
      <w:r>
        <w:rPr>
          <w:lang w:bidi="ar-AE"/>
        </w:rPr>
        <w:t>This revolutionary device has been created by Wicab, which named it "Brainport". Brainport consists of a small camera attached to a pair of sunglasses. Those sunglasses are responsible for sending messages to a control unit in charge of redirecting those messages to the lollipop placed on the tongue. Finally this control unit transforms the images captured on the camera into black, white and gray pictures that are distributed in the form of electric pulses. It also determines the pulse rate based on the amount of light exposed to each area. For example, white areas will usually result in a faster pulse, while gray areas will have a slower pulse. However, black areas do not affect the pulse at all.</w:t>
      </w:r>
    </w:p>
    <w:p w:rsidR="009A766C" w:rsidRDefault="009A766C" w:rsidP="009A766C">
      <w:pPr>
        <w:pStyle w:val="NormalWeb"/>
        <w:bidi/>
        <w:rPr>
          <w:rFonts w:ascii="Arial" w:hAnsi="Arial" w:cs="Arial" w:hint="cs"/>
          <w:i/>
          <w:iCs/>
          <w:color w:val="333333"/>
          <w:sz w:val="26"/>
          <w:szCs w:val="26"/>
          <w:rtl/>
          <w:lang w:bidi="ar-AE"/>
        </w:rPr>
      </w:pPr>
    </w:p>
    <w:p w:rsidR="009A766C" w:rsidRDefault="009A766C" w:rsidP="005B2972">
      <w:pPr>
        <w:rPr>
          <w:b/>
          <w:bCs/>
          <w:u w:val="single"/>
          <w:lang w:bidi="ar-AE"/>
        </w:rPr>
      </w:pPr>
    </w:p>
    <w:p w:rsidR="005B2972" w:rsidRDefault="005B2972"/>
    <w:sectPr w:rsidR="005B2972" w:rsidSect="0044245B">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4ED" w:rsidRDefault="002604ED" w:rsidP="005312C7">
      <w:r>
        <w:separator/>
      </w:r>
    </w:p>
  </w:endnote>
  <w:endnote w:type="continuationSeparator" w:id="0">
    <w:p w:rsidR="002604ED" w:rsidRDefault="002604ED" w:rsidP="00531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1422"/>
      <w:docPartObj>
        <w:docPartGallery w:val="Page Numbers (Bottom of Page)"/>
        <w:docPartUnique/>
      </w:docPartObj>
    </w:sdtPr>
    <w:sdtContent>
      <w:p w:rsidR="005312C7" w:rsidRDefault="0041757A">
        <w:pPr>
          <w:pStyle w:val="Footer"/>
          <w:jc w:val="right"/>
        </w:pPr>
        <w:fldSimple w:instr=" PAGE   \* MERGEFORMAT ">
          <w:r w:rsidR="00E77506">
            <w:rPr>
              <w:noProof/>
            </w:rPr>
            <w:t>4</w:t>
          </w:r>
        </w:fldSimple>
      </w:p>
    </w:sdtContent>
  </w:sdt>
  <w:p w:rsidR="005312C7" w:rsidRDefault="00531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4ED" w:rsidRDefault="002604ED" w:rsidP="005312C7">
      <w:r>
        <w:separator/>
      </w:r>
    </w:p>
  </w:footnote>
  <w:footnote w:type="continuationSeparator" w:id="0">
    <w:p w:rsidR="002604ED" w:rsidRDefault="002604ED" w:rsidP="00531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B2972"/>
    <w:rsid w:val="002604ED"/>
    <w:rsid w:val="00277A71"/>
    <w:rsid w:val="0041757A"/>
    <w:rsid w:val="0044245B"/>
    <w:rsid w:val="005312C7"/>
    <w:rsid w:val="005B2972"/>
    <w:rsid w:val="005F618A"/>
    <w:rsid w:val="006912FE"/>
    <w:rsid w:val="009A766C"/>
    <w:rsid w:val="00B96D10"/>
    <w:rsid w:val="00C77003"/>
    <w:rsid w:val="00E775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7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B297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972"/>
    <w:rPr>
      <w:rFonts w:ascii="Times New Roman" w:eastAsia="Times New Roman" w:hAnsi="Times New Roman" w:cs="Times New Roman"/>
      <w:b/>
      <w:bCs/>
      <w:kern w:val="36"/>
      <w:sz w:val="48"/>
      <w:szCs w:val="48"/>
    </w:rPr>
  </w:style>
  <w:style w:type="paragraph" w:styleId="NormalWeb">
    <w:name w:val="Normal (Web)"/>
    <w:basedOn w:val="Normal"/>
    <w:rsid w:val="005B2972"/>
    <w:pPr>
      <w:spacing w:before="100" w:beforeAutospacing="1" w:after="100" w:afterAutospacing="1"/>
    </w:pPr>
  </w:style>
  <w:style w:type="character" w:styleId="Hyperlink">
    <w:name w:val="Hyperlink"/>
    <w:basedOn w:val="DefaultParagraphFont"/>
    <w:rsid w:val="005B2972"/>
    <w:rPr>
      <w:color w:val="0000FF"/>
      <w:u w:val="single"/>
    </w:rPr>
  </w:style>
  <w:style w:type="paragraph" w:customStyle="1" w:styleId="info">
    <w:name w:val="info"/>
    <w:basedOn w:val="Normal"/>
    <w:rsid w:val="005B2972"/>
    <w:pPr>
      <w:spacing w:before="100" w:beforeAutospacing="1" w:after="100" w:afterAutospacing="1"/>
    </w:pPr>
  </w:style>
  <w:style w:type="character" w:styleId="Emphasis">
    <w:name w:val="Emphasis"/>
    <w:basedOn w:val="DefaultParagraphFont"/>
    <w:qFormat/>
    <w:rsid w:val="005B2972"/>
    <w:rPr>
      <w:i/>
      <w:iCs/>
    </w:rPr>
  </w:style>
  <w:style w:type="paragraph" w:styleId="Header">
    <w:name w:val="header"/>
    <w:basedOn w:val="Normal"/>
    <w:link w:val="HeaderChar"/>
    <w:uiPriority w:val="99"/>
    <w:semiHidden/>
    <w:unhideWhenUsed/>
    <w:rsid w:val="005312C7"/>
    <w:pPr>
      <w:tabs>
        <w:tab w:val="center" w:pos="4153"/>
        <w:tab w:val="right" w:pos="8306"/>
      </w:tabs>
    </w:pPr>
  </w:style>
  <w:style w:type="character" w:customStyle="1" w:styleId="HeaderChar">
    <w:name w:val="Header Char"/>
    <w:basedOn w:val="DefaultParagraphFont"/>
    <w:link w:val="Header"/>
    <w:uiPriority w:val="99"/>
    <w:semiHidden/>
    <w:rsid w:val="00531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2C7"/>
    <w:pPr>
      <w:tabs>
        <w:tab w:val="center" w:pos="4153"/>
        <w:tab w:val="right" w:pos="8306"/>
      </w:tabs>
    </w:pPr>
  </w:style>
  <w:style w:type="character" w:customStyle="1" w:styleId="FooterChar">
    <w:name w:val="Footer Char"/>
    <w:basedOn w:val="DefaultParagraphFont"/>
    <w:link w:val="Footer"/>
    <w:uiPriority w:val="99"/>
    <w:rsid w:val="005312C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nahar.com/content.php?priority=5&amp;table=alam&amp;type=alam&amp;day=Fri" TargetMode="External"/><Relationship Id="rId3" Type="http://schemas.openxmlformats.org/officeDocument/2006/relationships/webSettings" Target="webSettings.xml"/><Relationship Id="rId7" Type="http://schemas.openxmlformats.org/officeDocument/2006/relationships/hyperlink" Target="http://www.time.com/time/magazine/article/0,9171,1704672-3,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nomist.com/opinion/displaystory.cfm?story_id=1285395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2009-11-09T21:06:00Z</dcterms:created>
  <dcterms:modified xsi:type="dcterms:W3CDTF">2009-12-09T18:40:00Z</dcterms:modified>
</cp:coreProperties>
</file>